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02488D">
                  <w:rPr>
                    <w:b/>
                    <w:color w:val="FF0000"/>
                    <w:sz w:val="24"/>
                    <w:szCs w:val="24"/>
                  </w:rPr>
                  <w:t>CTPSWFIMU@avonandsomerset.police.uk</w:t>
                </w:r>
                <w:r w:rsidR="00B739CB">
                  <w:rPr>
                    <w:b/>
                    <w:color w:val="FF0000"/>
                    <w:sz w:val="24"/>
                    <w:szCs w:val="24"/>
                  </w:rPr>
                  <w:t xml:space="preserve">                     and      PreventSW@avonandsomerset.police.uk </w:t>
                </w:r>
              </w:sdtContent>
            </w:sdt>
          </w:p>
          <w:p w:rsidR="00945DD9" w:rsidRPr="009D6607" w:rsidRDefault="009D6607" w:rsidP="00C732B3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color w:val="FF0000"/>
                  <w:sz w:val="22"/>
                  <w:szCs w:val="22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C732B3" w:rsidRPr="00C732B3">
                  <w:rPr>
                    <w:b/>
                    <w:color w:val="FF0000"/>
                    <w:sz w:val="22"/>
                    <w:szCs w:val="22"/>
                  </w:rPr>
                  <w:t>01278  647466</w:t>
                </w:r>
              </w:sdtContent>
            </w:sdt>
          </w:p>
        </w:tc>
      </w:tr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:rsidR="00945DD9" w:rsidRDefault="00945DD9"/>
    <w:sectPr w:rsidR="00945D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A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BB5787">
      <w:rPr>
        <w:b/>
        <w:caps/>
        <w:color w:val="243F60"/>
        <w:spacing w:val="5"/>
        <w:sz w:val="10"/>
        <w:szCs w:val="10"/>
      </w:rPr>
      <w:t xml:space="preserve"> v.3.0</w:t>
    </w:r>
  </w:p>
  <w:p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5EB8B2" wp14:editId="1DE048DA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9"/>
    <w:rsid w:val="00000524"/>
    <w:rsid w:val="00006206"/>
    <w:rsid w:val="00013FD1"/>
    <w:rsid w:val="0002488D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35A7A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214"/>
    <w:rsid w:val="00B35B89"/>
    <w:rsid w:val="00B37BDF"/>
    <w:rsid w:val="00B57A2E"/>
    <w:rsid w:val="00B57A55"/>
    <w:rsid w:val="00B739CB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40CEA"/>
    <w:rsid w:val="00C51027"/>
    <w:rsid w:val="00C611AD"/>
    <w:rsid w:val="00C62A4D"/>
    <w:rsid w:val="00C732B3"/>
    <w:rsid w:val="00C77F2B"/>
    <w:rsid w:val="00CD7237"/>
    <w:rsid w:val="00CF7AB1"/>
    <w:rsid w:val="00D038AF"/>
    <w:rsid w:val="00D232EF"/>
    <w:rsid w:val="00D314BD"/>
    <w:rsid w:val="00D47072"/>
    <w:rsid w:val="00D47785"/>
    <w:rsid w:val="00E00A0C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4697E8"/>
  <w15:docId w15:val="{A3B948C1-7CD8-4D28-AB4C-970A72DB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340B-45CF-4897-83BC-D2D310E4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Marek - NCTPHQ</dc:creator>
  <cp:lastModifiedBy>Julie Barnes</cp:lastModifiedBy>
  <cp:revision>2</cp:revision>
  <cp:lastPrinted>2019-03-05T09:09:00Z</cp:lastPrinted>
  <dcterms:created xsi:type="dcterms:W3CDTF">2023-05-23T12:13:00Z</dcterms:created>
  <dcterms:modified xsi:type="dcterms:W3CDTF">2023-05-23T12:13:00Z</dcterms:modified>
</cp:coreProperties>
</file>